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D" w:rsidRPr="00DF212D" w:rsidRDefault="00DF212D" w:rsidP="00DF2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color w:val="222222"/>
          <w:sz w:val="36"/>
          <w:szCs w:val="24"/>
          <w:lang w:eastAsia="pl-PL"/>
        </w:rPr>
      </w:pPr>
      <w:r w:rsidRPr="00DF212D">
        <w:rPr>
          <w:rFonts w:ascii="Arial" w:eastAsia="Times New Roman" w:hAnsi="Arial" w:cs="Arial"/>
          <w:iCs/>
          <w:color w:val="222222"/>
          <w:sz w:val="36"/>
          <w:szCs w:val="24"/>
          <w:lang w:eastAsia="pl-PL"/>
        </w:rPr>
        <w:t>SUPERWIZJA MEDIATORÓW</w:t>
      </w:r>
    </w:p>
    <w:p w:rsidR="0098002B" w:rsidRDefault="0098002B" w:rsidP="00980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Cs/>
          <w:color w:val="222222"/>
          <w:sz w:val="24"/>
          <w:szCs w:val="24"/>
          <w:lang w:eastAsia="pl-PL"/>
        </w:rPr>
      </w:pPr>
    </w:p>
    <w:p w:rsidR="0098002B" w:rsidRDefault="0098002B" w:rsidP="00980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222222"/>
          <w:sz w:val="24"/>
          <w:szCs w:val="24"/>
          <w:lang w:eastAsia="pl-PL"/>
        </w:rPr>
      </w:pPr>
      <w:r w:rsidRPr="007B0165">
        <w:rPr>
          <w:rFonts w:ascii="Arial" w:eastAsia="Times New Roman" w:hAnsi="Arial" w:cs="Arial"/>
          <w:b/>
          <w:iCs/>
          <w:color w:val="222222"/>
          <w:sz w:val="24"/>
          <w:szCs w:val="24"/>
          <w:lang w:eastAsia="pl-PL"/>
        </w:rPr>
        <w:t>„Metodologia pracy mediatora oraz dział</w:t>
      </w:r>
      <w:r w:rsidR="00DF212D">
        <w:rPr>
          <w:rFonts w:ascii="Arial" w:eastAsia="Times New Roman" w:hAnsi="Arial" w:cs="Arial"/>
          <w:b/>
          <w:iCs/>
          <w:color w:val="222222"/>
          <w:sz w:val="24"/>
          <w:szCs w:val="24"/>
          <w:lang w:eastAsia="pl-PL"/>
        </w:rPr>
        <w:t>alności kancelarii mediacyjnej”</w:t>
      </w:r>
    </w:p>
    <w:p w:rsidR="00DF212D" w:rsidRDefault="00DF212D" w:rsidP="00980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222222"/>
          <w:sz w:val="24"/>
          <w:szCs w:val="24"/>
          <w:lang w:eastAsia="pl-PL"/>
        </w:rPr>
      </w:pPr>
    </w:p>
    <w:p w:rsidR="00DF212D" w:rsidRPr="00DF212D" w:rsidRDefault="00DF212D" w:rsidP="00DF2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l-PL"/>
        </w:rPr>
      </w:pPr>
      <w:r w:rsidRPr="00DF212D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l-PL"/>
        </w:rPr>
        <w:t>1 kwietnia 2017 roku w godz. 10.30-15.30 (5 godzin)</w:t>
      </w:r>
    </w:p>
    <w:p w:rsidR="00DF212D" w:rsidRPr="007B0165" w:rsidRDefault="00DF212D" w:rsidP="00980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</w:pPr>
    </w:p>
    <w:p w:rsidR="002D6C6B" w:rsidRDefault="002D6C6B"/>
    <w:p w:rsidR="0098002B" w:rsidRPr="008C4191" w:rsidRDefault="00A6731C" w:rsidP="008C4191">
      <w:pPr>
        <w:tabs>
          <w:tab w:val="left" w:pos="708"/>
          <w:tab w:val="left" w:pos="1416"/>
          <w:tab w:val="left" w:pos="1875"/>
        </w:tabs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Część I - godz. 1</w:t>
      </w:r>
      <w:r w:rsidR="0098002B" w:rsidRPr="008C4191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0.30-12.00 </w:t>
      </w:r>
      <w:r w:rsidR="0098002B" w:rsidRPr="008C4191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ab/>
      </w:r>
      <w:r w:rsidR="008C4191" w:rsidRPr="008C4191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ab/>
      </w:r>
      <w:bookmarkStart w:id="0" w:name="_GoBack"/>
      <w:bookmarkEnd w:id="0"/>
    </w:p>
    <w:p w:rsidR="0098002B" w:rsidRPr="001E2796" w:rsidRDefault="0098002B">
      <w:pPr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1E2796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I. Wprowadzenie </w:t>
      </w:r>
      <w:r w:rsidRPr="001E2796">
        <w:rPr>
          <w:rFonts w:ascii="Arial" w:eastAsia="Times New Roman" w:hAnsi="Arial" w:cs="Arial"/>
          <w:color w:val="222222"/>
          <w:sz w:val="18"/>
          <w:szCs w:val="18"/>
          <w:u w:val="single"/>
          <w:lang w:eastAsia="pl-PL"/>
        </w:rPr>
        <w:t>– not. Jarosław Czarnecki</w:t>
      </w:r>
      <w:r w:rsidRPr="001E2796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:rsidR="0098002B" w:rsidRPr="001E2796" w:rsidRDefault="0098002B">
      <w:pPr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1E2796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II. Biurowość kancelarii mediacyjnej </w:t>
      </w:r>
      <w:r w:rsidRPr="001E2796">
        <w:rPr>
          <w:rFonts w:ascii="Arial" w:eastAsia="Times New Roman" w:hAnsi="Arial" w:cs="Arial"/>
          <w:color w:val="222222"/>
          <w:sz w:val="18"/>
          <w:szCs w:val="18"/>
          <w:u w:val="single"/>
          <w:lang w:eastAsia="pl-PL"/>
        </w:rPr>
        <w:t>– Katarzyna Neumann – Czarnecka</w:t>
      </w:r>
      <w:r w:rsidRPr="001E2796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</w:t>
      </w:r>
    </w:p>
    <w:p w:rsidR="00DC0B71" w:rsidRDefault="00C45A5E" w:rsidP="00A6731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A6731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mediacja sądowa: </w:t>
      </w:r>
      <w:r w:rsidR="0098002B" w:rsidRPr="00A6731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omówienie dokumentacji od wszczęcia do zamknięcia mediacji,</w:t>
      </w:r>
      <w:r w:rsidR="00DC0B71" w:rsidRPr="00A6731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m.in.: doręczenie postanowienia, zawiadomienie stron przez mediatora, zgoda na mediację, umowa o mediację, protokół mediacji, ugoda zawarta przed mediatorem, zawiadomienie Sądu, zawiadomienie Dyrektor OM SNRP, </w:t>
      </w:r>
    </w:p>
    <w:p w:rsidR="0098002B" w:rsidRDefault="008C4191" w:rsidP="00C71A8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A6731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różne praktyki Sądów oraz Sędziów,</w:t>
      </w:r>
    </w:p>
    <w:p w:rsidR="008C4191" w:rsidRPr="00A6731C" w:rsidRDefault="008C4191" w:rsidP="00C71A81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A6731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wymiana doświadczeń uczestników i próba wypracowania wspólnej praktyki mediatorów zrzeszonych w Ośrodku Mediacyjnym SNRP.</w:t>
      </w:r>
    </w:p>
    <w:p w:rsidR="0098002B" w:rsidRPr="00A6731C" w:rsidRDefault="0098002B" w:rsidP="00A6731C">
      <w:pPr>
        <w:jc w:val="center"/>
        <w:rPr>
          <w:rFonts w:ascii="Arial" w:hAnsi="Arial" w:cs="Arial"/>
          <w:sz w:val="18"/>
          <w:szCs w:val="18"/>
        </w:rPr>
      </w:pPr>
      <w:r w:rsidRPr="00A6731C">
        <w:rPr>
          <w:rFonts w:ascii="Arial" w:hAnsi="Arial" w:cs="Arial"/>
          <w:sz w:val="18"/>
          <w:szCs w:val="18"/>
        </w:rPr>
        <w:t>PRZERWA 12:00 – 12:10</w:t>
      </w:r>
    </w:p>
    <w:p w:rsidR="00E033D1" w:rsidRDefault="00A6731C" w:rsidP="008C4191">
      <w:pPr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Część I</w:t>
      </w:r>
      <w:r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I</w:t>
      </w:r>
      <w:r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- godz.</w:t>
      </w:r>
      <w:r w:rsidR="00E033D1" w:rsidRPr="00F2245D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>12.10-13.40</w:t>
      </w:r>
    </w:p>
    <w:p w:rsidR="008C4191" w:rsidRPr="00EB1B6A" w:rsidRDefault="000B77F0" w:rsidP="008C4191">
      <w:pPr>
        <w:rPr>
          <w:rFonts w:ascii="Arial" w:hAnsi="Arial" w:cs="Arial"/>
          <w:sz w:val="18"/>
          <w:szCs w:val="18"/>
        </w:rPr>
      </w:pPr>
      <w:r w:rsidRPr="001E2796">
        <w:rPr>
          <w:rFonts w:ascii="Arial" w:hAnsi="Arial" w:cs="Arial"/>
          <w:sz w:val="18"/>
          <w:szCs w:val="18"/>
        </w:rPr>
        <w:t xml:space="preserve">Przepisy KPC </w:t>
      </w:r>
      <w:r w:rsidR="00F55BD3" w:rsidRPr="001E2796">
        <w:rPr>
          <w:rFonts w:ascii="Arial" w:hAnsi="Arial" w:cs="Arial"/>
          <w:sz w:val="18"/>
          <w:szCs w:val="18"/>
        </w:rPr>
        <w:t>o mediacji od 1 stycznia 2016r. – i wynikające z</w:t>
      </w:r>
      <w:r w:rsidR="00F55BD3" w:rsidRPr="00EB1B6A">
        <w:rPr>
          <w:rFonts w:ascii="Arial" w:hAnsi="Arial" w:cs="Arial"/>
          <w:sz w:val="18"/>
          <w:szCs w:val="18"/>
        </w:rPr>
        <w:t xml:space="preserve"> niej problemy interpretacyjne </w:t>
      </w:r>
      <w:r w:rsidR="00F55BD3" w:rsidRPr="00EB1B6A">
        <w:rPr>
          <w:rFonts w:ascii="Arial" w:hAnsi="Arial" w:cs="Arial"/>
          <w:sz w:val="18"/>
          <w:szCs w:val="18"/>
          <w:u w:val="single"/>
        </w:rPr>
        <w:t>– Aneta Chmiel</w:t>
      </w:r>
      <w:r w:rsidR="00E34C7A" w:rsidRPr="00EB1B6A">
        <w:rPr>
          <w:rFonts w:ascii="Arial" w:hAnsi="Arial" w:cs="Arial"/>
          <w:sz w:val="18"/>
          <w:szCs w:val="18"/>
        </w:rPr>
        <w:t>:</w:t>
      </w:r>
    </w:p>
    <w:p w:rsidR="00F55BD3" w:rsidRDefault="000B77F0" w:rsidP="00A6731C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731C">
        <w:rPr>
          <w:rFonts w:ascii="Arial" w:hAnsi="Arial" w:cs="Arial"/>
          <w:sz w:val="18"/>
          <w:szCs w:val="18"/>
        </w:rPr>
        <w:t xml:space="preserve">wynagrodzenia i zwrot wydatków </w:t>
      </w:r>
      <w:r w:rsidR="00F55BD3" w:rsidRPr="00A6731C">
        <w:rPr>
          <w:rFonts w:ascii="Arial" w:hAnsi="Arial" w:cs="Arial"/>
          <w:sz w:val="18"/>
          <w:szCs w:val="18"/>
        </w:rPr>
        <w:t>media</w:t>
      </w:r>
      <w:r w:rsidRPr="00A6731C">
        <w:rPr>
          <w:rFonts w:ascii="Arial" w:hAnsi="Arial" w:cs="Arial"/>
          <w:sz w:val="18"/>
          <w:szCs w:val="18"/>
        </w:rPr>
        <w:t>tora</w:t>
      </w:r>
      <w:r w:rsidR="00EB1B6A" w:rsidRPr="00A6731C">
        <w:rPr>
          <w:rFonts w:ascii="Arial" w:hAnsi="Arial" w:cs="Arial"/>
          <w:sz w:val="18"/>
          <w:szCs w:val="18"/>
        </w:rPr>
        <w:t xml:space="preserve"> (rozporządzenie Ministra Sprawiedliwości dnia 20-06-2016 r. w sprawie wysokości wynagrodzenia i podlegających zwrotowi wydatków mediatora w postępowaniu cywilnym (t.j. Dz.U. z 2016 r. poz. 921)</w:t>
      </w:r>
      <w:r w:rsidRPr="00A6731C">
        <w:rPr>
          <w:rFonts w:ascii="Arial" w:hAnsi="Arial" w:cs="Arial"/>
          <w:sz w:val="18"/>
          <w:szCs w:val="18"/>
        </w:rPr>
        <w:t>,</w:t>
      </w:r>
    </w:p>
    <w:p w:rsidR="000A67E6" w:rsidRDefault="000A67E6" w:rsidP="008C4191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731C">
        <w:rPr>
          <w:rFonts w:ascii="Arial" w:hAnsi="Arial" w:cs="Arial"/>
          <w:sz w:val="18"/>
          <w:szCs w:val="18"/>
        </w:rPr>
        <w:t>mediacja nie podjęta a wynagrodzenie mediatora,</w:t>
      </w:r>
    </w:p>
    <w:p w:rsidR="00E4583D" w:rsidRPr="00A6731C" w:rsidRDefault="00E4583D" w:rsidP="00E4583D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731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różne praktyki Sądów, Sędziów oraz Mediatorów,</w:t>
      </w:r>
    </w:p>
    <w:p w:rsidR="000B77F0" w:rsidRDefault="000B77F0" w:rsidP="008C4191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731C">
        <w:rPr>
          <w:rFonts w:ascii="Arial" w:hAnsi="Arial" w:cs="Arial"/>
          <w:sz w:val="18"/>
          <w:szCs w:val="18"/>
        </w:rPr>
        <w:t>obowiązki podatkowe (kasa fiskalna obowiązkowa czy nie),</w:t>
      </w:r>
    </w:p>
    <w:p w:rsidR="000B77F0" w:rsidRPr="00A6731C" w:rsidRDefault="000B77F0" w:rsidP="000B77F0">
      <w:pPr>
        <w:pStyle w:val="Akapitzlis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731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wymiana doświadczeń uczestników i próba wypracowania wspólnej praktyki mediatorów zrzeszonych w Ośrodku Mediacyjnym SNRP.</w:t>
      </w:r>
    </w:p>
    <w:p w:rsidR="003034D5" w:rsidRPr="00A6731C" w:rsidRDefault="003034D5" w:rsidP="00A6731C">
      <w:pPr>
        <w:jc w:val="center"/>
        <w:rPr>
          <w:rFonts w:ascii="Arial" w:hAnsi="Arial" w:cs="Arial"/>
          <w:sz w:val="18"/>
          <w:szCs w:val="18"/>
        </w:rPr>
      </w:pPr>
      <w:r w:rsidRPr="00A6731C">
        <w:rPr>
          <w:rFonts w:ascii="Arial" w:hAnsi="Arial" w:cs="Arial"/>
          <w:sz w:val="18"/>
          <w:szCs w:val="18"/>
        </w:rPr>
        <w:t>PRZERWA 13:40 – 14:00</w:t>
      </w:r>
    </w:p>
    <w:p w:rsidR="001C47B4" w:rsidRDefault="00A6731C" w:rsidP="003034D5">
      <w:pPr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Część </w:t>
      </w:r>
      <w:r w:rsidR="009E41BD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II</w:t>
      </w:r>
      <w:r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I - godz.</w:t>
      </w:r>
      <w:r w:rsidR="001C47B4" w:rsidRPr="00F2245D">
        <w:rPr>
          <w:rFonts w:ascii="Arial" w:eastAsia="Times New Roman" w:hAnsi="Arial" w:cs="Arial"/>
          <w:b/>
          <w:color w:val="222222"/>
          <w:sz w:val="19"/>
          <w:szCs w:val="19"/>
          <w:lang w:eastAsia="pl-PL"/>
        </w:rPr>
        <w:t>14.00-15.30</w:t>
      </w:r>
    </w:p>
    <w:p w:rsidR="00A6731C" w:rsidRDefault="00E34C7A" w:rsidP="001E64E7">
      <w:pPr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1E2796">
        <w:t xml:space="preserve">I. </w:t>
      </w:r>
      <w:r w:rsidR="009E41BD">
        <w:rPr>
          <w:rFonts w:ascii="Arial" w:hAnsi="Arial" w:cs="Arial"/>
          <w:sz w:val="18"/>
          <w:szCs w:val="18"/>
        </w:rPr>
        <w:t>Ugoda Zawarta Przed Mediatorem</w:t>
      </w:r>
      <w:r w:rsidR="00A6731C">
        <w:rPr>
          <w:rFonts w:ascii="Arial" w:hAnsi="Arial" w:cs="Arial"/>
          <w:sz w:val="18"/>
          <w:szCs w:val="18"/>
        </w:rPr>
        <w:t>; umowa skutku rzeczowego w wykonaniu Ugody Zawartej przed Mediatorem (r</w:t>
      </w:r>
      <w:r w:rsidRPr="001E2796">
        <w:rPr>
          <w:rFonts w:ascii="Arial" w:hAnsi="Arial" w:cs="Arial"/>
          <w:sz w:val="18"/>
          <w:szCs w:val="18"/>
        </w:rPr>
        <w:t xml:space="preserve">óżnice między </w:t>
      </w:r>
      <w:r w:rsidR="009E41BD" w:rsidRPr="001E2796">
        <w:rPr>
          <w:rFonts w:ascii="Arial" w:hAnsi="Arial" w:cs="Arial"/>
          <w:sz w:val="18"/>
          <w:szCs w:val="18"/>
        </w:rPr>
        <w:t xml:space="preserve">Ugodą Zawartą Przed Mediatorem </w:t>
      </w:r>
      <w:r w:rsidRPr="001E2796">
        <w:rPr>
          <w:rFonts w:ascii="Arial" w:hAnsi="Arial" w:cs="Arial"/>
          <w:sz w:val="18"/>
          <w:szCs w:val="18"/>
        </w:rPr>
        <w:t>a ugodą sądową i wyn</w:t>
      </w:r>
      <w:r w:rsidR="00A6731C">
        <w:rPr>
          <w:rFonts w:ascii="Arial" w:hAnsi="Arial" w:cs="Arial"/>
          <w:sz w:val="18"/>
          <w:szCs w:val="18"/>
        </w:rPr>
        <w:t>ikającymi z tego konsekwencjami).</w:t>
      </w:r>
      <w:r w:rsidR="008758F7">
        <w:rPr>
          <w:rFonts w:ascii="Arial" w:hAnsi="Arial" w:cs="Arial"/>
          <w:sz w:val="18"/>
          <w:szCs w:val="18"/>
        </w:rPr>
        <w:br/>
      </w:r>
      <w:r w:rsidRPr="001E2796">
        <w:rPr>
          <w:rFonts w:ascii="Arial" w:eastAsia="Times New Roman" w:hAnsi="Arial" w:cs="Arial"/>
          <w:color w:val="222222"/>
          <w:sz w:val="18"/>
          <w:szCs w:val="18"/>
          <w:u w:val="single"/>
          <w:lang w:eastAsia="pl-PL"/>
        </w:rPr>
        <w:t>– not. Jarosław Czarnecki.</w:t>
      </w:r>
      <w:r w:rsidR="009E41B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:rsidR="009E41BD" w:rsidRDefault="00DF212D" w:rsidP="001E64E7">
      <w:pPr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II . </w:t>
      </w:r>
      <w:r w:rsidR="009E41BD">
        <w:rPr>
          <w:rFonts w:ascii="Arial" w:hAnsi="Arial" w:cs="Arial"/>
          <w:sz w:val="18"/>
          <w:szCs w:val="18"/>
        </w:rPr>
        <w:t>Dyskusja nad zagadnieniami następującymi:</w:t>
      </w:r>
      <w:r w:rsidR="009E41B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- </w:t>
      </w:r>
      <w:r w:rsidRPr="00DF212D">
        <w:rPr>
          <w:rFonts w:ascii="Arial" w:eastAsia="Times New Roman" w:hAnsi="Arial" w:cs="Arial"/>
          <w:color w:val="222222"/>
          <w:sz w:val="18"/>
          <w:szCs w:val="18"/>
          <w:u w:val="single"/>
          <w:lang w:eastAsia="pl-PL"/>
        </w:rPr>
        <w:t xml:space="preserve">wszyscy </w:t>
      </w: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pl-PL"/>
        </w:rPr>
        <w:t>prowadzą</w:t>
      </w:r>
      <w:r w:rsidRPr="00DF212D">
        <w:rPr>
          <w:rFonts w:ascii="Arial" w:eastAsia="Times New Roman" w:hAnsi="Arial" w:cs="Arial"/>
          <w:color w:val="222222"/>
          <w:sz w:val="18"/>
          <w:szCs w:val="18"/>
          <w:u w:val="single"/>
          <w:lang w:eastAsia="pl-PL"/>
        </w:rPr>
        <w:t>cy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</w:t>
      </w:r>
    </w:p>
    <w:p w:rsidR="001E64E7" w:rsidRPr="00DF212D" w:rsidRDefault="001E64E7" w:rsidP="00DF212D">
      <w:pPr>
        <w:pStyle w:val="Akapitzlist"/>
        <w:numPr>
          <w:ilvl w:val="0"/>
          <w:numId w:val="5"/>
        </w:numPr>
        <w:ind w:left="709" w:hanging="283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bookmarkStart w:id="1" w:name="bookmark1"/>
      <w:r w:rsidRPr="00DF212D">
        <w:rPr>
          <w:rFonts w:ascii="Arial" w:hAnsi="Arial" w:cs="Arial"/>
          <w:sz w:val="18"/>
          <w:szCs w:val="18"/>
        </w:rPr>
        <w:t>Regulamin</w:t>
      </w:r>
      <w:bookmarkStart w:id="2" w:name="bookmark2"/>
      <w:bookmarkEnd w:id="1"/>
      <w:r w:rsidRPr="00DF212D">
        <w:rPr>
          <w:rFonts w:ascii="Arial" w:hAnsi="Arial" w:cs="Arial"/>
          <w:sz w:val="18"/>
          <w:szCs w:val="18"/>
        </w:rPr>
        <w:t xml:space="preserve"> funkcjonowania kancelarii mediacyjnych </w:t>
      </w:r>
      <w:bookmarkEnd w:id="2"/>
      <w:r w:rsidR="00DF212D">
        <w:rPr>
          <w:rFonts w:ascii="Arial" w:hAnsi="Arial" w:cs="Arial"/>
          <w:sz w:val="18"/>
          <w:szCs w:val="18"/>
        </w:rPr>
        <w:t>w praktyce,</w:t>
      </w:r>
    </w:p>
    <w:p w:rsidR="00306BD4" w:rsidRPr="00DF212D" w:rsidRDefault="00DF212D" w:rsidP="001E64E7">
      <w:pPr>
        <w:pStyle w:val="Akapitzlist"/>
        <w:numPr>
          <w:ilvl w:val="0"/>
          <w:numId w:val="5"/>
        </w:numPr>
        <w:ind w:left="709" w:hanging="283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Skarga na Mediatorem,</w:t>
      </w:r>
    </w:p>
    <w:p w:rsidR="00D12648" w:rsidRPr="00DF212D" w:rsidRDefault="003E6933" w:rsidP="00DF212D">
      <w:pPr>
        <w:pStyle w:val="Akapitzlist"/>
        <w:numPr>
          <w:ilvl w:val="0"/>
          <w:numId w:val="5"/>
        </w:numPr>
        <w:ind w:left="709" w:hanging="283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F212D">
        <w:rPr>
          <w:rFonts w:ascii="Arial" w:hAnsi="Arial" w:cs="Arial"/>
          <w:sz w:val="18"/>
          <w:szCs w:val="18"/>
        </w:rPr>
        <w:t>Odpowied</w:t>
      </w:r>
      <w:r w:rsidR="00DF212D">
        <w:rPr>
          <w:rFonts w:ascii="Arial" w:hAnsi="Arial" w:cs="Arial"/>
          <w:sz w:val="18"/>
          <w:szCs w:val="18"/>
        </w:rPr>
        <w:t>zi na wcześniej zebrane pytania,</w:t>
      </w:r>
    </w:p>
    <w:p w:rsidR="008D1024" w:rsidRPr="00DF212D" w:rsidRDefault="008D1024" w:rsidP="001E64E7">
      <w:pPr>
        <w:pStyle w:val="Akapitzlist"/>
        <w:numPr>
          <w:ilvl w:val="0"/>
          <w:numId w:val="5"/>
        </w:numPr>
        <w:ind w:left="709" w:hanging="283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F212D">
        <w:rPr>
          <w:rFonts w:ascii="Arial" w:hAnsi="Arial" w:cs="Arial"/>
          <w:sz w:val="18"/>
          <w:szCs w:val="18"/>
        </w:rPr>
        <w:t>Ciekawostki z pracy Mediatora.</w:t>
      </w:r>
    </w:p>
    <w:p w:rsidR="000B77F0" w:rsidRPr="001E2796" w:rsidRDefault="00DF212D" w:rsidP="008C41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III. Zakończenie. </w:t>
      </w:r>
    </w:p>
    <w:p w:rsidR="0098002B" w:rsidRDefault="0098002B"/>
    <w:sectPr w:rsidR="0098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89F"/>
    <w:multiLevelType w:val="hybridMultilevel"/>
    <w:tmpl w:val="C180F61A"/>
    <w:lvl w:ilvl="0" w:tplc="AB02DD8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08675F"/>
    <w:multiLevelType w:val="hybridMultilevel"/>
    <w:tmpl w:val="F77030D0"/>
    <w:lvl w:ilvl="0" w:tplc="4E28A438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B293A"/>
    <w:multiLevelType w:val="hybridMultilevel"/>
    <w:tmpl w:val="C1C2C108"/>
    <w:lvl w:ilvl="0" w:tplc="AB02DD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A1370"/>
    <w:multiLevelType w:val="hybridMultilevel"/>
    <w:tmpl w:val="BDA61AC6"/>
    <w:lvl w:ilvl="0" w:tplc="AB02DD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A6B91"/>
    <w:multiLevelType w:val="hybridMultilevel"/>
    <w:tmpl w:val="D0F4BF06"/>
    <w:lvl w:ilvl="0" w:tplc="2CC84C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DA"/>
    <w:rsid w:val="000A67E6"/>
    <w:rsid w:val="000B77F0"/>
    <w:rsid w:val="001C47B4"/>
    <w:rsid w:val="001E2796"/>
    <w:rsid w:val="001E64E7"/>
    <w:rsid w:val="002D6C6B"/>
    <w:rsid w:val="003034D5"/>
    <w:rsid w:val="00306BD4"/>
    <w:rsid w:val="003E6933"/>
    <w:rsid w:val="005C0EC8"/>
    <w:rsid w:val="00863B1F"/>
    <w:rsid w:val="008758F7"/>
    <w:rsid w:val="0088092E"/>
    <w:rsid w:val="008C4191"/>
    <w:rsid w:val="008D1024"/>
    <w:rsid w:val="0098002B"/>
    <w:rsid w:val="009E41BD"/>
    <w:rsid w:val="00A6731C"/>
    <w:rsid w:val="00C45A5E"/>
    <w:rsid w:val="00C71A81"/>
    <w:rsid w:val="00D12648"/>
    <w:rsid w:val="00DC0B71"/>
    <w:rsid w:val="00DF212D"/>
    <w:rsid w:val="00E033D1"/>
    <w:rsid w:val="00E34C7A"/>
    <w:rsid w:val="00E4583D"/>
    <w:rsid w:val="00E536DA"/>
    <w:rsid w:val="00EB1B6A"/>
    <w:rsid w:val="00F51B0C"/>
    <w:rsid w:val="00F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02B"/>
    <w:pPr>
      <w:ind w:left="720"/>
      <w:contextualSpacing/>
    </w:pPr>
  </w:style>
  <w:style w:type="character" w:customStyle="1" w:styleId="Nagwek1">
    <w:name w:val="Nagłówek #1_"/>
    <w:link w:val="Nagwek10"/>
    <w:locked/>
    <w:rsid w:val="001E64E7"/>
    <w:rPr>
      <w:rFonts w:ascii="Arial" w:eastAsia="Arial" w:hAnsi="Arial" w:cs="Arial"/>
      <w:sz w:val="43"/>
      <w:szCs w:val="4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E64E7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sz w:val="43"/>
      <w:szCs w:val="43"/>
    </w:rPr>
  </w:style>
  <w:style w:type="character" w:customStyle="1" w:styleId="Teksttreci6">
    <w:name w:val="Tekst treści (6)_"/>
    <w:link w:val="Teksttreci60"/>
    <w:locked/>
    <w:rsid w:val="001E64E7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E64E7"/>
    <w:pPr>
      <w:shd w:val="clear" w:color="auto" w:fill="FFFFFF"/>
      <w:spacing w:before="180" w:after="180" w:line="413" w:lineRule="exact"/>
      <w:jc w:val="center"/>
    </w:pPr>
    <w:rPr>
      <w:rFonts w:ascii="Arial" w:eastAsia="Arial" w:hAnsi="Arial" w:cs="Arial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02B"/>
    <w:pPr>
      <w:ind w:left="720"/>
      <w:contextualSpacing/>
    </w:pPr>
  </w:style>
  <w:style w:type="character" w:customStyle="1" w:styleId="Nagwek1">
    <w:name w:val="Nagłówek #1_"/>
    <w:link w:val="Nagwek10"/>
    <w:locked/>
    <w:rsid w:val="001E64E7"/>
    <w:rPr>
      <w:rFonts w:ascii="Arial" w:eastAsia="Arial" w:hAnsi="Arial" w:cs="Arial"/>
      <w:sz w:val="43"/>
      <w:szCs w:val="4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E64E7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sz w:val="43"/>
      <w:szCs w:val="43"/>
    </w:rPr>
  </w:style>
  <w:style w:type="character" w:customStyle="1" w:styleId="Teksttreci6">
    <w:name w:val="Tekst treści (6)_"/>
    <w:link w:val="Teksttreci60"/>
    <w:locked/>
    <w:rsid w:val="001E64E7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E64E7"/>
    <w:pPr>
      <w:shd w:val="clear" w:color="auto" w:fill="FFFFFF"/>
      <w:spacing w:before="180" w:after="180" w:line="413" w:lineRule="exact"/>
      <w:jc w:val="center"/>
    </w:pPr>
    <w:rPr>
      <w:rFonts w:ascii="Arial" w:eastAsia="Arial" w:hAnsi="Arial" w:cs="Arial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JCzarnecki</cp:lastModifiedBy>
  <cp:revision>2</cp:revision>
  <dcterms:created xsi:type="dcterms:W3CDTF">2017-03-20T13:40:00Z</dcterms:created>
  <dcterms:modified xsi:type="dcterms:W3CDTF">2017-03-20T13:40:00Z</dcterms:modified>
</cp:coreProperties>
</file>